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34" w:type="dxa"/>
        <w:jc w:val="center"/>
        <w:tblLook w:val="04A0"/>
      </w:tblPr>
      <w:tblGrid>
        <w:gridCol w:w="1361"/>
        <w:gridCol w:w="1191"/>
        <w:gridCol w:w="4169"/>
        <w:gridCol w:w="1220"/>
        <w:gridCol w:w="2127"/>
        <w:gridCol w:w="1417"/>
        <w:gridCol w:w="1649"/>
      </w:tblGrid>
      <w:tr w:rsidR="00A74393" w:rsidRPr="00CF4913" w:rsidTr="004D0FFB">
        <w:trPr>
          <w:trHeight w:val="353"/>
          <w:jc w:val="center"/>
        </w:trPr>
        <w:tc>
          <w:tcPr>
            <w:tcW w:w="13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 w:rsidRPr="00CF4913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附件1</w:t>
            </w:r>
          </w:p>
          <w:p w:rsidR="00A74393" w:rsidRPr="00CF4913" w:rsidRDefault="00A74393" w:rsidP="004D0FFB">
            <w:pPr>
              <w:widowControl/>
              <w:jc w:val="center"/>
              <w:rPr>
                <w:rFonts w:ascii="方正小标宋简体" w:eastAsia="方正小标宋简体" w:hAnsi="黑体" w:cs="宋体"/>
                <w:b/>
                <w:color w:val="000000"/>
                <w:kern w:val="0"/>
                <w:sz w:val="44"/>
                <w:szCs w:val="44"/>
              </w:rPr>
            </w:pPr>
            <w:r w:rsidRPr="00CF4913">
              <w:rPr>
                <w:rFonts w:ascii="方正小标宋简体" w:eastAsia="方正小标宋简体" w:hAnsi="黑体" w:cs="宋体" w:hint="eastAsia"/>
                <w:b/>
                <w:color w:val="000000"/>
                <w:kern w:val="0"/>
                <w:sz w:val="44"/>
                <w:szCs w:val="44"/>
              </w:rPr>
              <w:t>应急总医院2021年应届高校毕业生招聘岗位信息表</w:t>
            </w:r>
          </w:p>
        </w:tc>
      </w:tr>
      <w:tr w:rsidR="00A74393" w:rsidRPr="00CF4913" w:rsidTr="004D0FFB">
        <w:trPr>
          <w:trHeight w:val="403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工作部门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京内生源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京外生源</w:t>
            </w:r>
          </w:p>
        </w:tc>
      </w:tr>
      <w:tr w:rsidR="00A74393" w:rsidRPr="00CF4913" w:rsidTr="004D0FFB">
        <w:trPr>
          <w:trHeight w:val="391"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学历要求</w:t>
            </w:r>
          </w:p>
        </w:tc>
      </w:tr>
      <w:tr w:rsidR="00A74393" w:rsidRPr="00CF4913" w:rsidTr="004D0FFB">
        <w:trPr>
          <w:trHeight w:val="122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大内科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内科学（心血管病学、呼吸内科学、消化内科学、神经内科学、内分泌与代谢病学、肾病）神经病学、肿瘤学及相关专业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</w:tr>
      <w:tr w:rsidR="00A74393" w:rsidRPr="00CF4913" w:rsidTr="004D0FFB">
        <w:trPr>
          <w:trHeight w:val="1399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大外科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外科学（肝胆外科学、肛肠外科学、血管外科学、甲状腺外科学、乳腺外科学、骨外科学、泌尿外科学、胸心外科学、神经外科学、普外、野战外、烧伤外科医学）及相关专业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康复医疗科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康复医学与理疗学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临床技师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康复医学与理疗学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麻醉科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麻醉学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博士研究生</w:t>
            </w: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中医科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中医学（中医基础理论、中医临床基础、中医内科学、中医外科学）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</w:tr>
      <w:tr w:rsidR="00A74393" w:rsidRPr="00CF4913" w:rsidTr="0061006E">
        <w:trPr>
          <w:trHeight w:val="61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耳鼻喉科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耳鼻咽喉科学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4393" w:rsidRPr="00CF4913" w:rsidTr="0061006E">
        <w:trPr>
          <w:trHeight w:val="60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lastRenderedPageBreak/>
              <w:t>眼科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眼科学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spacing w:line="280" w:lineRule="exac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病理科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临床医生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病理学与病理生理学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检验科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临床技师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医学检验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影像科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诊断医师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放射医学、医学影像学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诊断技师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医学影像学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护理部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护士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人事处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党办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4393" w:rsidRPr="00CF4913" w:rsidTr="004D0FFB">
        <w:trPr>
          <w:trHeight w:val="61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信息处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计算机科学与技术、信息与通信工程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博士研究生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4393" w:rsidRPr="00CF4913" w:rsidTr="004D0FFB">
        <w:trPr>
          <w:trHeight w:val="480"/>
          <w:jc w:val="center"/>
        </w:trPr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A74393" w:rsidRPr="00CF4913" w:rsidRDefault="00A74393" w:rsidP="004D0FFB">
            <w:pPr>
              <w:widowControl/>
              <w:spacing w:line="300" w:lineRule="exact"/>
              <w:jc w:val="left"/>
              <w:rPr>
                <w:rFonts w:ascii="方正仿宋简体" w:eastAsia="方正仿宋简体" w:hAnsi="方正仿宋简体" w:cs="宋体"/>
                <w:color w:val="000000"/>
                <w:kern w:val="0"/>
                <w:sz w:val="21"/>
                <w:szCs w:val="21"/>
              </w:rPr>
            </w:pPr>
            <w:r w:rsidRPr="00CF4913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74393" w:rsidRPr="00A56CE2" w:rsidTr="004D0FFB">
        <w:trPr>
          <w:trHeight w:val="353"/>
          <w:jc w:val="center"/>
        </w:trPr>
        <w:tc>
          <w:tcPr>
            <w:tcW w:w="13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93" w:rsidRDefault="00A74393" w:rsidP="004D0FFB">
            <w:pPr>
              <w:widowControl/>
              <w:jc w:val="left"/>
            </w:pPr>
            <w:r>
              <w:br w:type="page"/>
            </w:r>
          </w:p>
          <w:p w:rsidR="00A74393" w:rsidRPr="00A56CE2" w:rsidRDefault="00A74393" w:rsidP="00A74393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65340C" w:rsidRPr="00A74393" w:rsidRDefault="0065340C"/>
    <w:sectPr w:rsidR="0065340C" w:rsidRPr="00A74393" w:rsidSect="006100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B73" w:rsidRDefault="00395B73" w:rsidP="0061006E">
      <w:r>
        <w:separator/>
      </w:r>
    </w:p>
  </w:endnote>
  <w:endnote w:type="continuationSeparator" w:id="0">
    <w:p w:rsidR="00395B73" w:rsidRDefault="00395B73" w:rsidP="0061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B73" w:rsidRDefault="00395B73" w:rsidP="0061006E">
      <w:r>
        <w:separator/>
      </w:r>
    </w:p>
  </w:footnote>
  <w:footnote w:type="continuationSeparator" w:id="0">
    <w:p w:rsidR="00395B73" w:rsidRDefault="00395B73" w:rsidP="00610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393"/>
    <w:rsid w:val="003141EF"/>
    <w:rsid w:val="00395B73"/>
    <w:rsid w:val="0061006E"/>
    <w:rsid w:val="0065340C"/>
    <w:rsid w:val="00A7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9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06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06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2021-04-25T05:42:00Z</dcterms:created>
  <dcterms:modified xsi:type="dcterms:W3CDTF">2021-04-25T05:44:00Z</dcterms:modified>
</cp:coreProperties>
</file>